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5AF" w:rsidRPr="00C96C8C" w:rsidRDefault="00D055AF" w:rsidP="00D055AF">
      <w:pPr>
        <w:bidi/>
        <w:spacing w:after="0" w:line="240" w:lineRule="auto"/>
        <w:jc w:val="center"/>
        <w:rPr>
          <w:rFonts w:cs="B Nazanin"/>
          <w:b/>
          <w:bCs/>
          <w:sz w:val="36"/>
          <w:szCs w:val="36"/>
          <w:rtl/>
          <w:lang w:bidi="fa-IR"/>
        </w:rPr>
      </w:pPr>
      <w:r w:rsidRPr="00C96C8C">
        <w:rPr>
          <w:rFonts w:cs="B Nazanin" w:hint="cs"/>
          <w:b/>
          <w:bCs/>
          <w:sz w:val="36"/>
          <w:szCs w:val="36"/>
          <w:rtl/>
          <w:lang w:bidi="fa-IR"/>
        </w:rPr>
        <w:t>بسمه تعالی</w:t>
      </w:r>
    </w:p>
    <w:p w:rsidR="00D055AF" w:rsidRPr="00C96C8C" w:rsidRDefault="00D055AF" w:rsidP="00D055AF">
      <w:pPr>
        <w:bidi/>
        <w:spacing w:after="0" w:line="240" w:lineRule="auto"/>
        <w:jc w:val="center"/>
        <w:rPr>
          <w:rFonts w:cs="B Nazanin"/>
          <w:b/>
          <w:bCs/>
          <w:sz w:val="44"/>
          <w:szCs w:val="44"/>
          <w:rtl/>
          <w:lang w:bidi="fa-IR"/>
        </w:rPr>
      </w:pPr>
      <w:r w:rsidRPr="00C96C8C">
        <w:rPr>
          <w:rFonts w:cs="B Nazanin" w:hint="cs"/>
          <w:b/>
          <w:bCs/>
          <w:sz w:val="44"/>
          <w:szCs w:val="44"/>
          <w:rtl/>
          <w:lang w:bidi="fa-IR"/>
        </w:rPr>
        <w:t>امام ع</w:t>
      </w:r>
      <w:r>
        <w:rPr>
          <w:rFonts w:cs="B Nazanin" w:hint="cs"/>
          <w:b/>
          <w:bCs/>
          <w:sz w:val="44"/>
          <w:szCs w:val="44"/>
          <w:rtl/>
          <w:lang w:bidi="fa-IR"/>
        </w:rPr>
        <w:t>لی(ع)، مجری عدالت اقتصادیِ اخلاق</w:t>
      </w:r>
      <w:r>
        <w:rPr>
          <w:rFonts w:cs="B Nazanin"/>
          <w:b/>
          <w:bCs/>
          <w:sz w:val="44"/>
          <w:szCs w:val="44"/>
          <w:rtl/>
          <w:lang w:bidi="fa-IR"/>
        </w:rPr>
        <w:softHyphen/>
      </w:r>
      <w:r>
        <w:rPr>
          <w:rFonts w:cs="B Nazanin" w:hint="cs"/>
          <w:b/>
          <w:bCs/>
          <w:sz w:val="44"/>
          <w:szCs w:val="44"/>
          <w:rtl/>
          <w:lang w:bidi="fa-IR"/>
        </w:rPr>
        <w:t>محور</w:t>
      </w:r>
    </w:p>
    <w:p w:rsidR="00D055AF" w:rsidRPr="00C96C8C" w:rsidRDefault="00D055AF" w:rsidP="00D055AF">
      <w:pPr>
        <w:bidi/>
        <w:spacing w:after="0" w:line="240" w:lineRule="auto"/>
        <w:jc w:val="center"/>
        <w:rPr>
          <w:rFonts w:cs="B Nazanin"/>
          <w:b/>
          <w:bCs/>
          <w:sz w:val="30"/>
          <w:szCs w:val="30"/>
          <w:lang w:bidi="fa-IR"/>
        </w:rPr>
      </w:pPr>
      <w:r w:rsidRPr="00C96C8C">
        <w:rPr>
          <w:rFonts w:cs="B Nazanin" w:hint="cs"/>
          <w:b/>
          <w:bCs/>
          <w:sz w:val="30"/>
          <w:szCs w:val="30"/>
          <w:rtl/>
          <w:lang w:bidi="fa-IR"/>
        </w:rPr>
        <w:t>(بررسی تناسب آموزه</w:t>
      </w:r>
      <w:r w:rsidRPr="00C96C8C">
        <w:rPr>
          <w:rFonts w:cs="B Nazanin"/>
          <w:b/>
          <w:bCs/>
          <w:sz w:val="30"/>
          <w:szCs w:val="30"/>
          <w:rtl/>
          <w:lang w:bidi="fa-IR"/>
        </w:rPr>
        <w:softHyphen/>
      </w:r>
      <w:r w:rsidRPr="00C96C8C">
        <w:rPr>
          <w:rFonts w:cs="B Nazanin" w:hint="cs"/>
          <w:b/>
          <w:bCs/>
          <w:sz w:val="30"/>
          <w:szCs w:val="30"/>
          <w:rtl/>
          <w:lang w:bidi="fa-IR"/>
        </w:rPr>
        <w:t>های قرآنی و رویکرد اقتصادی امام علی(ع)، با استفاده از نهج</w:t>
      </w:r>
      <w:r w:rsidRPr="00C96C8C">
        <w:rPr>
          <w:rFonts w:cs="B Nazanin"/>
          <w:b/>
          <w:bCs/>
          <w:sz w:val="30"/>
          <w:szCs w:val="30"/>
          <w:rtl/>
          <w:lang w:bidi="fa-IR"/>
        </w:rPr>
        <w:softHyphen/>
      </w:r>
      <w:r w:rsidRPr="00C96C8C">
        <w:rPr>
          <w:rFonts w:cs="B Nazanin" w:hint="cs"/>
          <w:b/>
          <w:bCs/>
          <w:sz w:val="30"/>
          <w:szCs w:val="30"/>
          <w:rtl/>
          <w:lang w:bidi="fa-IR"/>
        </w:rPr>
        <w:t>البلاغه)</w:t>
      </w:r>
    </w:p>
    <w:p w:rsidR="00D055AF" w:rsidRPr="00C96C8C" w:rsidRDefault="00D055AF" w:rsidP="00D055AF">
      <w:pPr>
        <w:bidi/>
        <w:spacing w:after="0" w:line="240" w:lineRule="auto"/>
        <w:ind w:left="864" w:right="864"/>
        <w:jc w:val="both"/>
        <w:rPr>
          <w:rFonts w:cs="B Nazanin"/>
          <w:b/>
          <w:bCs/>
          <w:sz w:val="30"/>
          <w:szCs w:val="30"/>
          <w:rtl/>
        </w:rPr>
      </w:pPr>
    </w:p>
    <w:p w:rsidR="00D055AF" w:rsidRDefault="00D055AF" w:rsidP="00D055AF">
      <w:pPr>
        <w:bidi/>
        <w:spacing w:after="0" w:line="240" w:lineRule="auto"/>
        <w:ind w:left="706" w:right="851"/>
        <w:jc w:val="both"/>
        <w:rPr>
          <w:rFonts w:cs="B Nazanin"/>
          <w:sz w:val="26"/>
          <w:szCs w:val="26"/>
          <w:rtl/>
        </w:rPr>
      </w:pPr>
      <w:r w:rsidRPr="00C96C8C">
        <w:rPr>
          <w:rFonts w:cs="B Nazanin" w:hint="cs"/>
          <w:b/>
          <w:bCs/>
          <w:sz w:val="26"/>
          <w:szCs w:val="26"/>
          <w:rtl/>
          <w:lang w:bidi="fa-IR"/>
        </w:rPr>
        <w:t xml:space="preserve">چکیده: </w:t>
      </w:r>
      <w:r w:rsidRPr="00C96C8C">
        <w:rPr>
          <w:rFonts w:ascii="Traditional Arabic" w:hAnsi="Traditional Arabic" w:cs="B Nazanin" w:hint="cs"/>
          <w:sz w:val="26"/>
          <w:szCs w:val="26"/>
          <w:rtl/>
          <w:lang w:bidi="fa-IR"/>
        </w:rPr>
        <w:t xml:space="preserve">در قرآن کریم، غرض الهى از فرستادن رسولان و نازل كردن كتاب و ميزان همراه ايشان، برقراری عدالت واقعی معرفی شده است. </w:t>
      </w:r>
      <w:r w:rsidRPr="00C96C8C">
        <w:rPr>
          <w:rFonts w:cs="B Nazanin" w:hint="cs"/>
          <w:sz w:val="26"/>
          <w:szCs w:val="26"/>
          <w:rtl/>
        </w:rPr>
        <w:t>امیرالمؤمنین علی(ع) طبق همین اصل، دولتش را بر پایه</w:t>
      </w:r>
      <w:r w:rsidRPr="00C96C8C">
        <w:rPr>
          <w:rFonts w:cs="B Nazanin"/>
          <w:sz w:val="26"/>
          <w:szCs w:val="26"/>
          <w:rtl/>
        </w:rPr>
        <w:softHyphen/>
      </w:r>
      <w:r w:rsidRPr="00C96C8C">
        <w:rPr>
          <w:rFonts w:cs="B Nazanin" w:hint="cs"/>
          <w:sz w:val="26"/>
          <w:szCs w:val="26"/>
          <w:rtl/>
        </w:rPr>
        <w:t>های عدالت اقتصادی بنا کرد، و از روش</w:t>
      </w:r>
      <w:r w:rsidRPr="00C96C8C">
        <w:rPr>
          <w:rFonts w:cs="B Nazanin"/>
          <w:sz w:val="26"/>
          <w:szCs w:val="26"/>
          <w:rtl/>
        </w:rPr>
        <w:softHyphen/>
      </w:r>
      <w:r w:rsidRPr="00C96C8C">
        <w:rPr>
          <w:rFonts w:cs="B Nazanin" w:hint="cs"/>
          <w:sz w:val="26"/>
          <w:szCs w:val="26"/>
          <w:rtl/>
        </w:rPr>
        <w:t xml:space="preserve">های مختلفی برای ایجاد این عدالت سود جست. </w:t>
      </w:r>
      <w:r>
        <w:rPr>
          <w:rFonts w:cs="B Nazanin" w:hint="cs"/>
          <w:sz w:val="26"/>
          <w:szCs w:val="26"/>
          <w:rtl/>
        </w:rPr>
        <w:t>عدالتی که در اندیشه و سیرهء امام(ع) مشاهده می</w:t>
      </w:r>
      <w:r>
        <w:rPr>
          <w:rFonts w:cs="B Nazanin"/>
          <w:sz w:val="26"/>
          <w:szCs w:val="26"/>
          <w:rtl/>
        </w:rPr>
        <w:softHyphen/>
      </w:r>
      <w:r>
        <w:rPr>
          <w:rFonts w:cs="B Nazanin" w:hint="cs"/>
          <w:sz w:val="26"/>
          <w:szCs w:val="26"/>
          <w:rtl/>
        </w:rPr>
        <w:t xml:space="preserve">شود، عدالتی است اخلاقی، بدین معنا که درک علی(ع) از عدالت و ساختار آن، مبتنی بر اخلاق است. امام علی(ع) بر پایهء همین عدالتِ اخلاق محور، </w:t>
      </w:r>
      <w:r w:rsidRPr="00C96C8C">
        <w:rPr>
          <w:rFonts w:cs="B Nazanin" w:hint="cs"/>
          <w:sz w:val="26"/>
          <w:szCs w:val="26"/>
          <w:rtl/>
        </w:rPr>
        <w:t>با برنامه</w:t>
      </w:r>
      <w:r w:rsidRPr="00C96C8C">
        <w:rPr>
          <w:rFonts w:cs="B Nazanin"/>
          <w:sz w:val="26"/>
          <w:szCs w:val="26"/>
          <w:rtl/>
        </w:rPr>
        <w:softHyphen/>
      </w:r>
      <w:r w:rsidRPr="00C96C8C">
        <w:rPr>
          <w:rFonts w:cs="B Nazanin" w:hint="cs"/>
          <w:sz w:val="26"/>
          <w:szCs w:val="26"/>
          <w:rtl/>
        </w:rPr>
        <w:t xml:space="preserve">ای جامع به فقرزدایی پرداخت، و در تلاش بود تا </w:t>
      </w:r>
      <w:r w:rsidRPr="00C96C8C">
        <w:rPr>
          <w:rFonts w:cs="B Nazanin" w:hint="cs"/>
          <w:sz w:val="26"/>
          <w:szCs w:val="26"/>
          <w:rtl/>
          <w:lang w:bidi="fa-IR"/>
        </w:rPr>
        <w:t>گسترهء طبقهء بسیار غنی و ضعیف در سطح جامعه را کاسته، و به طبقهء متوسط بیفزاید</w:t>
      </w:r>
      <w:r w:rsidRPr="00C96C8C">
        <w:rPr>
          <w:rFonts w:cs="B Nazanin" w:hint="cs"/>
          <w:sz w:val="26"/>
          <w:szCs w:val="26"/>
          <w:rtl/>
        </w:rPr>
        <w:t>.</w:t>
      </w:r>
      <w:r w:rsidRPr="00C96C8C">
        <w:rPr>
          <w:rFonts w:cs="B Nazanin" w:hint="cs"/>
          <w:sz w:val="26"/>
          <w:szCs w:val="26"/>
          <w:rtl/>
          <w:lang w:bidi="fa-IR"/>
        </w:rPr>
        <w:t xml:space="preserve"> </w:t>
      </w:r>
      <w:r w:rsidRPr="00C96C8C">
        <w:rPr>
          <w:rFonts w:ascii="Times New Roman" w:hAnsi="Times New Roman" w:cs="B Nazanin" w:hint="cs"/>
          <w:sz w:val="26"/>
          <w:szCs w:val="26"/>
          <w:rtl/>
          <w:lang w:bidi="fa-IR"/>
        </w:rPr>
        <w:t xml:space="preserve">این نوشتار بر آن است تا اندیشه و رویکردِ </w:t>
      </w:r>
      <w:r w:rsidRPr="00C96C8C">
        <w:rPr>
          <w:rFonts w:cs="B Nazanin" w:hint="cs"/>
          <w:sz w:val="26"/>
          <w:szCs w:val="26"/>
          <w:rtl/>
        </w:rPr>
        <w:t>عدالت</w:t>
      </w:r>
      <w:r w:rsidRPr="00C96C8C">
        <w:rPr>
          <w:rFonts w:cs="B Nazanin"/>
          <w:sz w:val="26"/>
          <w:szCs w:val="26"/>
          <w:rtl/>
        </w:rPr>
        <w:softHyphen/>
      </w:r>
      <w:r w:rsidRPr="00C96C8C">
        <w:rPr>
          <w:rFonts w:cs="B Nazanin" w:hint="cs"/>
          <w:sz w:val="26"/>
          <w:szCs w:val="26"/>
          <w:rtl/>
        </w:rPr>
        <w:t>جو و عدالت</w:t>
      </w:r>
      <w:r w:rsidRPr="00C96C8C">
        <w:rPr>
          <w:rFonts w:cs="B Nazanin"/>
          <w:sz w:val="26"/>
          <w:szCs w:val="26"/>
          <w:rtl/>
        </w:rPr>
        <w:softHyphen/>
      </w:r>
      <w:r w:rsidRPr="00C96C8C">
        <w:rPr>
          <w:rFonts w:cs="B Nazanin" w:hint="cs"/>
          <w:sz w:val="26"/>
          <w:szCs w:val="26"/>
          <w:rtl/>
        </w:rPr>
        <w:t>پرورِ</w:t>
      </w:r>
      <w:r w:rsidRPr="00C96C8C">
        <w:rPr>
          <w:rFonts w:ascii="Times New Roman" w:hAnsi="Times New Roman" w:cs="B Nazanin" w:hint="cs"/>
          <w:sz w:val="26"/>
          <w:szCs w:val="26"/>
          <w:rtl/>
          <w:lang w:bidi="fa-IR"/>
        </w:rPr>
        <w:t xml:space="preserve"> امیرالمؤمنین(ع) را</w:t>
      </w:r>
      <w:r>
        <w:rPr>
          <w:rFonts w:ascii="Times New Roman" w:hAnsi="Times New Roman" w:cs="B Nazanin" w:hint="cs"/>
          <w:sz w:val="26"/>
          <w:szCs w:val="26"/>
          <w:rtl/>
          <w:lang w:bidi="fa-IR"/>
        </w:rPr>
        <w:t xml:space="preserve"> که خمیر مایهء اصلی آن اخلاق می</w:t>
      </w:r>
      <w:r>
        <w:rPr>
          <w:rFonts w:ascii="Times New Roman" w:hAnsi="Times New Roman" w:cs="B Nazanin"/>
          <w:sz w:val="26"/>
          <w:szCs w:val="26"/>
          <w:rtl/>
          <w:lang w:bidi="fa-IR"/>
        </w:rPr>
        <w:softHyphen/>
      </w:r>
      <w:r>
        <w:rPr>
          <w:rFonts w:ascii="Times New Roman" w:hAnsi="Times New Roman" w:cs="B Nazanin" w:hint="cs"/>
          <w:sz w:val="26"/>
          <w:szCs w:val="26"/>
          <w:rtl/>
          <w:lang w:bidi="fa-IR"/>
        </w:rPr>
        <w:t>باشد،</w:t>
      </w:r>
      <w:r w:rsidRPr="00C96C8C">
        <w:rPr>
          <w:rFonts w:ascii="Times New Roman" w:hAnsi="Times New Roman" w:cs="B Nazanin" w:hint="cs"/>
          <w:sz w:val="26"/>
          <w:szCs w:val="26"/>
          <w:rtl/>
          <w:lang w:bidi="fa-IR"/>
        </w:rPr>
        <w:t xml:space="preserve"> </w:t>
      </w:r>
      <w:r w:rsidRPr="00C96C8C">
        <w:rPr>
          <w:rFonts w:cs="B Nazanin" w:hint="cs"/>
          <w:sz w:val="26"/>
          <w:szCs w:val="26"/>
          <w:rtl/>
        </w:rPr>
        <w:t>با استفاده از نهج</w:t>
      </w:r>
      <w:r w:rsidRPr="00C96C8C">
        <w:rPr>
          <w:rFonts w:cs="B Nazanin"/>
          <w:sz w:val="26"/>
          <w:szCs w:val="26"/>
          <w:rtl/>
        </w:rPr>
        <w:softHyphen/>
      </w:r>
      <w:r w:rsidRPr="00C96C8C">
        <w:rPr>
          <w:rFonts w:cs="B Nazanin" w:hint="cs"/>
          <w:sz w:val="26"/>
          <w:szCs w:val="26"/>
          <w:rtl/>
        </w:rPr>
        <w:t>البلاغهء شریف</w:t>
      </w:r>
      <w:r w:rsidRPr="00C96C8C">
        <w:rPr>
          <w:rFonts w:ascii="Times New Roman" w:hAnsi="Times New Roman" w:cs="B Nazanin" w:hint="cs"/>
          <w:sz w:val="26"/>
          <w:szCs w:val="26"/>
          <w:rtl/>
          <w:lang w:bidi="fa-IR"/>
        </w:rPr>
        <w:t xml:space="preserve"> بررسی کند، و از طریق تطابق آن با هدف ذکر شده در قرآن، انجام رسا</w:t>
      </w:r>
      <w:r>
        <w:rPr>
          <w:rFonts w:ascii="Times New Roman" w:hAnsi="Times New Roman" w:cs="B Nazanin" w:hint="cs"/>
          <w:sz w:val="26"/>
          <w:szCs w:val="26"/>
          <w:rtl/>
          <w:lang w:bidi="fa-IR"/>
        </w:rPr>
        <w:t>لت الهی امام(ع) را به تصویر بکشد. باشد که آموزه</w:t>
      </w:r>
      <w:r>
        <w:rPr>
          <w:rFonts w:ascii="Times New Roman" w:hAnsi="Times New Roman" w:cs="B Nazanin"/>
          <w:sz w:val="26"/>
          <w:szCs w:val="26"/>
          <w:rtl/>
          <w:lang w:bidi="fa-IR"/>
        </w:rPr>
        <w:softHyphen/>
      </w:r>
      <w:r>
        <w:rPr>
          <w:rFonts w:ascii="Times New Roman" w:hAnsi="Times New Roman" w:cs="B Nazanin" w:hint="cs"/>
          <w:sz w:val="26"/>
          <w:szCs w:val="26"/>
          <w:rtl/>
          <w:lang w:bidi="fa-IR"/>
        </w:rPr>
        <w:t>های عملی علی(ع)، راهکاری برای نسل امروز ارائه دهد.</w:t>
      </w:r>
    </w:p>
    <w:p w:rsidR="00D055AF" w:rsidRPr="00C96C8C" w:rsidRDefault="00D055AF" w:rsidP="00D055AF">
      <w:pPr>
        <w:bidi/>
        <w:spacing w:after="0" w:line="240" w:lineRule="auto"/>
        <w:ind w:left="706" w:right="851"/>
        <w:jc w:val="both"/>
        <w:rPr>
          <w:rFonts w:cs="B Nazanin"/>
          <w:sz w:val="26"/>
          <w:szCs w:val="26"/>
          <w:rtl/>
        </w:rPr>
      </w:pPr>
    </w:p>
    <w:p w:rsidR="00D055AF" w:rsidRPr="00C96C8C" w:rsidRDefault="00D055AF" w:rsidP="00D055AF">
      <w:pPr>
        <w:bidi/>
        <w:spacing w:after="0" w:line="240" w:lineRule="auto"/>
        <w:ind w:left="864" w:right="864"/>
        <w:jc w:val="both"/>
        <w:rPr>
          <w:rFonts w:cs="B Nazanin"/>
          <w:sz w:val="26"/>
          <w:szCs w:val="26"/>
        </w:rPr>
      </w:pPr>
    </w:p>
    <w:p w:rsidR="00D055AF" w:rsidRPr="00C96C8C" w:rsidRDefault="00D055AF" w:rsidP="00D055AF">
      <w:pPr>
        <w:bidi/>
        <w:spacing w:after="0" w:line="240" w:lineRule="auto"/>
        <w:ind w:left="864" w:right="864"/>
        <w:jc w:val="both"/>
        <w:rPr>
          <w:rFonts w:cs="B Nazanin"/>
          <w:b/>
          <w:bCs/>
          <w:sz w:val="26"/>
          <w:szCs w:val="26"/>
          <w:rtl/>
          <w:lang w:bidi="fa-IR"/>
        </w:rPr>
      </w:pPr>
    </w:p>
    <w:p w:rsidR="00D055AF" w:rsidRDefault="00D055AF" w:rsidP="00D055AF">
      <w:pPr>
        <w:bidi/>
        <w:spacing w:after="0" w:line="240" w:lineRule="auto"/>
        <w:ind w:left="864" w:right="864"/>
        <w:rPr>
          <w:rFonts w:cs="B Nazanin"/>
          <w:sz w:val="28"/>
          <w:szCs w:val="28"/>
          <w:rtl/>
          <w:lang w:bidi="fa-IR"/>
        </w:rPr>
      </w:pPr>
      <w:r w:rsidRPr="009807F9">
        <w:rPr>
          <w:rFonts w:cs="B Nazanin" w:hint="cs"/>
          <w:b/>
          <w:bCs/>
          <w:sz w:val="28"/>
          <w:szCs w:val="28"/>
          <w:rtl/>
          <w:lang w:bidi="fa-IR"/>
        </w:rPr>
        <w:t>کلیدواژه</w:t>
      </w:r>
      <w:r w:rsidRPr="009807F9">
        <w:rPr>
          <w:rFonts w:cs="B Nazanin"/>
          <w:b/>
          <w:bCs/>
          <w:sz w:val="28"/>
          <w:szCs w:val="28"/>
          <w:rtl/>
          <w:lang w:bidi="fa-IR"/>
        </w:rPr>
        <w:softHyphen/>
      </w:r>
      <w:r w:rsidRPr="009807F9">
        <w:rPr>
          <w:rFonts w:cs="B Nazanin" w:hint="cs"/>
          <w:b/>
          <w:bCs/>
          <w:sz w:val="28"/>
          <w:szCs w:val="28"/>
          <w:rtl/>
          <w:lang w:bidi="fa-IR"/>
        </w:rPr>
        <w:t xml:space="preserve">ها: </w:t>
      </w:r>
      <w:r w:rsidRPr="009807F9">
        <w:rPr>
          <w:rFonts w:cs="B Nazanin" w:hint="cs"/>
          <w:sz w:val="28"/>
          <w:szCs w:val="28"/>
          <w:rtl/>
          <w:lang w:bidi="fa-IR"/>
        </w:rPr>
        <w:t>قرآن،</w:t>
      </w:r>
      <w:r w:rsidRPr="009807F9">
        <w:rPr>
          <w:rFonts w:cs="B Nazanin" w:hint="cs"/>
          <w:b/>
          <w:bCs/>
          <w:sz w:val="28"/>
          <w:szCs w:val="28"/>
          <w:rtl/>
          <w:lang w:bidi="fa-IR"/>
        </w:rPr>
        <w:t xml:space="preserve"> </w:t>
      </w:r>
      <w:r w:rsidRPr="009807F9">
        <w:rPr>
          <w:rFonts w:cs="B Nazanin" w:hint="cs"/>
          <w:sz w:val="28"/>
          <w:szCs w:val="28"/>
          <w:rtl/>
          <w:lang w:bidi="fa-IR"/>
        </w:rPr>
        <w:t>نهج</w:t>
      </w:r>
      <w:r w:rsidRPr="009807F9">
        <w:rPr>
          <w:rFonts w:cs="B Nazanin"/>
          <w:sz w:val="28"/>
          <w:szCs w:val="28"/>
          <w:rtl/>
          <w:lang w:bidi="fa-IR"/>
        </w:rPr>
        <w:softHyphen/>
      </w:r>
      <w:r w:rsidRPr="009807F9">
        <w:rPr>
          <w:rFonts w:cs="B Nazanin" w:hint="cs"/>
          <w:sz w:val="28"/>
          <w:szCs w:val="28"/>
          <w:rtl/>
          <w:lang w:bidi="fa-IR"/>
        </w:rPr>
        <w:t xml:space="preserve">البلاغه، امام علی(ع)، عدالت اقتصادی، </w:t>
      </w:r>
      <w:r>
        <w:rPr>
          <w:rFonts w:cs="B Nazanin" w:hint="cs"/>
          <w:sz w:val="28"/>
          <w:szCs w:val="28"/>
          <w:rtl/>
          <w:lang w:bidi="fa-IR"/>
        </w:rPr>
        <w:t>اخلاق</w:t>
      </w:r>
      <w:r w:rsidRPr="009807F9">
        <w:rPr>
          <w:rFonts w:cs="B Nazanin" w:hint="cs"/>
          <w:sz w:val="28"/>
          <w:szCs w:val="28"/>
          <w:rtl/>
          <w:lang w:bidi="fa-IR"/>
        </w:rPr>
        <w:t>.</w:t>
      </w:r>
    </w:p>
    <w:p w:rsidR="00D055AF" w:rsidRDefault="00D055AF" w:rsidP="00D055AF">
      <w:pPr>
        <w:bidi/>
        <w:spacing w:after="0" w:line="240" w:lineRule="auto"/>
        <w:ind w:left="864" w:right="864"/>
        <w:rPr>
          <w:rFonts w:cs="B Nazanin"/>
          <w:sz w:val="28"/>
          <w:szCs w:val="28"/>
          <w:lang w:bidi="fa-IR"/>
        </w:rPr>
      </w:pPr>
    </w:p>
    <w:p w:rsidR="00D055AF" w:rsidRDefault="00D055AF" w:rsidP="00D055AF">
      <w:pPr>
        <w:bidi/>
        <w:spacing w:after="0" w:line="240" w:lineRule="auto"/>
        <w:ind w:left="864" w:right="864"/>
        <w:rPr>
          <w:rFonts w:cs="B Nazanin"/>
          <w:sz w:val="28"/>
          <w:szCs w:val="28"/>
          <w:rtl/>
          <w:lang w:bidi="fa-IR"/>
        </w:rPr>
      </w:pPr>
    </w:p>
    <w:p w:rsidR="00D055AF" w:rsidRPr="00D055AF" w:rsidRDefault="00D055AF" w:rsidP="00D055AF">
      <w:pPr>
        <w:bidi/>
        <w:spacing w:after="0" w:line="240" w:lineRule="auto"/>
        <w:ind w:right="864"/>
        <w:rPr>
          <w:rFonts w:cs="B Nazanin"/>
          <w:sz w:val="24"/>
          <w:szCs w:val="24"/>
          <w:lang w:bidi="fa-IR"/>
        </w:rPr>
      </w:pPr>
      <w:r w:rsidRPr="00D055AF">
        <w:rPr>
          <w:rFonts w:cs="B Nazanin" w:hint="cs"/>
          <w:sz w:val="24"/>
          <w:szCs w:val="24"/>
          <w:rtl/>
          <w:lang w:bidi="fa-IR"/>
        </w:rPr>
        <w:t>شادی شایگانی</w:t>
      </w:r>
    </w:p>
    <w:p w:rsidR="00D055AF" w:rsidRPr="00D055AF" w:rsidRDefault="00D055AF" w:rsidP="00D055AF">
      <w:pPr>
        <w:bidi/>
        <w:spacing w:after="0" w:line="240" w:lineRule="auto"/>
        <w:rPr>
          <w:rFonts w:ascii="Times New Roman" w:hAnsi="Times New Roman" w:cs="B Nazanin"/>
          <w:sz w:val="24"/>
          <w:szCs w:val="24"/>
          <w:rtl/>
        </w:rPr>
      </w:pPr>
      <w:r w:rsidRPr="00D055AF">
        <w:rPr>
          <w:rFonts w:ascii="Times New Roman" w:hAnsi="Times New Roman" w:cs="B Nazanin" w:hint="cs"/>
          <w:sz w:val="24"/>
          <w:szCs w:val="24"/>
          <w:rtl/>
          <w:lang w:bidi="fa-IR"/>
        </w:rPr>
        <w:t>دانشجوی دکتری نهج البلاغه، دانشگاه پیام نور، مرکز تهران جنوب</w:t>
      </w:r>
    </w:p>
    <w:p w:rsidR="00D055AF" w:rsidRPr="00D055AF" w:rsidRDefault="00D055AF" w:rsidP="00D055AF">
      <w:pPr>
        <w:tabs>
          <w:tab w:val="left" w:pos="227"/>
          <w:tab w:val="center" w:pos="4535"/>
        </w:tabs>
        <w:bidi/>
        <w:spacing w:after="0" w:line="240" w:lineRule="auto"/>
        <w:rPr>
          <w:rFonts w:ascii="Times New Roman" w:hAnsi="Times New Roman" w:cs="B Nazanin"/>
          <w:sz w:val="24"/>
          <w:szCs w:val="24"/>
          <w:u w:val="single"/>
          <w:rtl/>
          <w:lang w:bidi="fa-IR"/>
        </w:rPr>
      </w:pPr>
      <w:r w:rsidRPr="00D055AF">
        <w:rPr>
          <w:rFonts w:ascii="Times New Roman" w:hAnsi="Times New Roman" w:cs="B Nazanin"/>
          <w:sz w:val="24"/>
          <w:szCs w:val="24"/>
        </w:rPr>
        <w:t>shadi.shaigani@gmail.com</w:t>
      </w:r>
    </w:p>
    <w:p w:rsidR="000937D3" w:rsidRPr="00D055AF" w:rsidRDefault="00D055AF" w:rsidP="00D055AF">
      <w:pPr>
        <w:jc w:val="right"/>
        <w:rPr>
          <w:rFonts w:cs="B Nazanin"/>
          <w:sz w:val="24"/>
          <w:szCs w:val="24"/>
          <w:rtl/>
        </w:rPr>
      </w:pPr>
      <w:r w:rsidRPr="00D055AF">
        <w:rPr>
          <w:rFonts w:cs="B Nazanin" w:hint="cs"/>
          <w:sz w:val="24"/>
          <w:szCs w:val="24"/>
          <w:rtl/>
        </w:rPr>
        <w:t>مصطفی دلشاد تهرانی</w:t>
      </w:r>
    </w:p>
    <w:p w:rsidR="00D055AF" w:rsidRPr="00D055AF" w:rsidRDefault="00D055AF" w:rsidP="00D055AF">
      <w:pPr>
        <w:jc w:val="right"/>
        <w:rPr>
          <w:rFonts w:cs="B Nazanin"/>
          <w:sz w:val="24"/>
          <w:szCs w:val="24"/>
          <w:rtl/>
        </w:rPr>
      </w:pPr>
      <w:r w:rsidRPr="00D055AF">
        <w:rPr>
          <w:rFonts w:cs="B Nazanin" w:hint="cs"/>
          <w:sz w:val="24"/>
          <w:szCs w:val="24"/>
          <w:rtl/>
        </w:rPr>
        <w:t>استادیار دانشکده علوم حدیث</w:t>
      </w:r>
    </w:p>
    <w:p w:rsidR="00D055AF" w:rsidRDefault="00B14791" w:rsidP="00D055AF">
      <w:pPr>
        <w:jc w:val="right"/>
        <w:rPr>
          <w:rFonts w:ascii="Arial" w:hAnsi="Arial" w:cs="B Nazanin"/>
          <w:sz w:val="24"/>
          <w:szCs w:val="24"/>
          <w:shd w:val="clear" w:color="auto" w:fill="FFFFFF"/>
        </w:rPr>
      </w:pPr>
      <w:hyperlink r:id="rId4" w:history="1">
        <w:r w:rsidR="00D055AF" w:rsidRPr="000F4B30">
          <w:rPr>
            <w:rStyle w:val="Hyperlink"/>
            <w:rFonts w:ascii="Arial" w:hAnsi="Arial" w:cs="B Nazanin"/>
            <w:sz w:val="24"/>
            <w:szCs w:val="24"/>
            <w:shd w:val="clear" w:color="auto" w:fill="FFFFFF"/>
          </w:rPr>
          <w:t>delshadtehrani@gmail.com</w:t>
        </w:r>
      </w:hyperlink>
    </w:p>
    <w:p w:rsidR="00D055AF" w:rsidRDefault="00D055AF" w:rsidP="00D055AF">
      <w:pPr>
        <w:jc w:val="right"/>
        <w:rPr>
          <w:rFonts w:ascii="Arial" w:hAnsi="Arial" w:cs="B Nazanin"/>
          <w:sz w:val="24"/>
          <w:szCs w:val="24"/>
          <w:shd w:val="clear" w:color="auto" w:fill="FFFFFF"/>
        </w:rPr>
      </w:pPr>
    </w:p>
    <w:p w:rsidR="00D055AF" w:rsidRDefault="00D055AF" w:rsidP="00D055AF">
      <w:pPr>
        <w:jc w:val="right"/>
        <w:rPr>
          <w:rFonts w:ascii="Arial" w:hAnsi="Arial" w:cs="B Nazanin"/>
          <w:sz w:val="24"/>
          <w:szCs w:val="24"/>
          <w:shd w:val="clear" w:color="auto" w:fill="FFFFFF"/>
        </w:rPr>
      </w:pPr>
    </w:p>
    <w:p w:rsidR="00D055AF" w:rsidRDefault="00D055AF" w:rsidP="00D055AF">
      <w:pPr>
        <w:jc w:val="right"/>
        <w:rPr>
          <w:rFonts w:ascii="Arial" w:hAnsi="Arial" w:cs="B Nazanin"/>
          <w:sz w:val="24"/>
          <w:szCs w:val="24"/>
          <w:shd w:val="clear" w:color="auto" w:fill="FFFFFF"/>
        </w:rPr>
      </w:pPr>
    </w:p>
    <w:p w:rsidR="00D055AF" w:rsidRDefault="00D055AF" w:rsidP="00D055AF">
      <w:pPr>
        <w:jc w:val="right"/>
        <w:rPr>
          <w:rFonts w:ascii="Arial" w:hAnsi="Arial" w:cs="B Nazanin"/>
          <w:sz w:val="24"/>
          <w:szCs w:val="24"/>
          <w:shd w:val="clear" w:color="auto" w:fill="FFFFFF"/>
        </w:rPr>
      </w:pPr>
    </w:p>
    <w:p w:rsidR="00D055AF" w:rsidRPr="00725EE4" w:rsidRDefault="00AD1C88" w:rsidP="00D055AF">
      <w:pPr>
        <w:jc w:val="center"/>
        <w:rPr>
          <w:rFonts w:ascii="Arial" w:hAnsi="Arial" w:cs="B Nazanin"/>
          <w:b/>
          <w:bCs/>
          <w:sz w:val="32"/>
          <w:szCs w:val="32"/>
          <w:shd w:val="clear" w:color="auto" w:fill="FFFFFF"/>
        </w:rPr>
      </w:pPr>
      <w:r>
        <w:rPr>
          <w:rFonts w:ascii="Arial" w:hAnsi="Arial" w:cs="B Nazanin"/>
          <w:b/>
          <w:bCs/>
          <w:sz w:val="32"/>
          <w:szCs w:val="32"/>
          <w:shd w:val="clear" w:color="auto" w:fill="FFFFFF"/>
        </w:rPr>
        <w:lastRenderedPageBreak/>
        <w:t>Imam Ali (PBUH</w:t>
      </w:r>
      <w:proofErr w:type="gramStart"/>
      <w:r>
        <w:rPr>
          <w:rFonts w:ascii="Arial" w:hAnsi="Arial" w:cs="B Nazanin"/>
          <w:b/>
          <w:bCs/>
          <w:sz w:val="32"/>
          <w:szCs w:val="32"/>
          <w:shd w:val="clear" w:color="auto" w:fill="FFFFFF"/>
        </w:rPr>
        <w:t>)+</w:t>
      </w:r>
      <w:proofErr w:type="gramEnd"/>
      <w:r w:rsidR="00725EE4" w:rsidRPr="00725EE4">
        <w:rPr>
          <w:rFonts w:ascii="Arial" w:hAnsi="Arial" w:cs="B Nazanin"/>
          <w:b/>
          <w:bCs/>
          <w:sz w:val="32"/>
          <w:szCs w:val="32"/>
          <w:shd w:val="clear" w:color="auto" w:fill="FFFFFF"/>
        </w:rPr>
        <w:t xml:space="preserve"> the performer of morality-based justice</w:t>
      </w:r>
    </w:p>
    <w:p w:rsidR="00D055AF" w:rsidRPr="00206542" w:rsidRDefault="00725EE4" w:rsidP="00725EE4">
      <w:pPr>
        <w:jc w:val="center"/>
        <w:rPr>
          <w:rFonts w:cs="B Nazanin"/>
          <w:sz w:val="24"/>
          <w:szCs w:val="24"/>
        </w:rPr>
      </w:pPr>
      <w:r w:rsidRPr="00206542">
        <w:rPr>
          <w:rFonts w:cs="B Nazanin"/>
          <w:sz w:val="24"/>
          <w:szCs w:val="24"/>
        </w:rPr>
        <w:t xml:space="preserve">(Investigating the matching of </w:t>
      </w:r>
      <w:proofErr w:type="spellStart"/>
      <w:r w:rsidRPr="00206542">
        <w:rPr>
          <w:rFonts w:cs="B Nazanin"/>
          <w:sz w:val="24"/>
          <w:szCs w:val="24"/>
        </w:rPr>
        <w:t>Quranic</w:t>
      </w:r>
      <w:proofErr w:type="spellEnd"/>
      <w:r w:rsidRPr="00206542">
        <w:rPr>
          <w:rFonts w:cs="B Nazanin"/>
          <w:sz w:val="24"/>
          <w:szCs w:val="24"/>
        </w:rPr>
        <w:t xml:space="preserve"> Doctrine and Imam Ali*s Economic Approach Using </w:t>
      </w:r>
      <w:proofErr w:type="spellStart"/>
      <w:r w:rsidRPr="00206542">
        <w:rPr>
          <w:rFonts w:cs="B Nazanin"/>
          <w:sz w:val="24"/>
          <w:szCs w:val="24"/>
        </w:rPr>
        <w:t>Nahjolbalagheh</w:t>
      </w:r>
      <w:proofErr w:type="spellEnd"/>
      <w:r w:rsidRPr="00206542">
        <w:rPr>
          <w:rFonts w:cs="B Nazanin"/>
          <w:sz w:val="24"/>
          <w:szCs w:val="24"/>
        </w:rPr>
        <w:t>)</w:t>
      </w:r>
    </w:p>
    <w:p w:rsidR="00725EE4" w:rsidRPr="00206542" w:rsidRDefault="00206542" w:rsidP="00206542">
      <w:pPr>
        <w:jc w:val="both"/>
        <w:rPr>
          <w:rFonts w:asciiTheme="majorBidi" w:hAnsiTheme="majorBidi" w:cstheme="majorBidi"/>
          <w:sz w:val="26"/>
          <w:szCs w:val="26"/>
        </w:rPr>
      </w:pPr>
      <w:r w:rsidRPr="00206542">
        <w:rPr>
          <w:rFonts w:asciiTheme="majorBidi" w:hAnsiTheme="majorBidi" w:cstheme="majorBidi"/>
          <w:b/>
          <w:bCs/>
          <w:sz w:val="26"/>
          <w:szCs w:val="26"/>
        </w:rPr>
        <w:t>Abstract</w:t>
      </w:r>
      <w:r w:rsidR="00AD1C88" w:rsidRPr="00206542">
        <w:rPr>
          <w:rFonts w:asciiTheme="majorBidi" w:hAnsiTheme="majorBidi" w:cstheme="majorBidi"/>
          <w:b/>
          <w:bCs/>
          <w:sz w:val="26"/>
          <w:szCs w:val="26"/>
        </w:rPr>
        <w:t>:</w:t>
      </w:r>
      <w:r w:rsidRPr="00206542">
        <w:rPr>
          <w:rFonts w:asciiTheme="majorBidi" w:hAnsiTheme="majorBidi" w:cstheme="majorBidi"/>
          <w:sz w:val="26"/>
          <w:szCs w:val="26"/>
        </w:rPr>
        <w:t xml:space="preserve"> </w:t>
      </w:r>
      <w:r w:rsidR="00725EE4" w:rsidRPr="00206542">
        <w:rPr>
          <w:rFonts w:asciiTheme="majorBidi" w:hAnsiTheme="majorBidi" w:cstheme="majorBidi"/>
          <w:sz w:val="26"/>
          <w:szCs w:val="26"/>
        </w:rPr>
        <w:t>In the Holy Qur</w:t>
      </w:r>
      <w:r>
        <w:rPr>
          <w:rFonts w:asciiTheme="majorBidi" w:hAnsiTheme="majorBidi" w:cstheme="majorBidi"/>
          <w:sz w:val="26"/>
          <w:szCs w:val="26"/>
        </w:rPr>
        <w:t>’</w:t>
      </w:r>
      <w:r w:rsidR="00725EE4" w:rsidRPr="00206542">
        <w:rPr>
          <w:rFonts w:asciiTheme="majorBidi" w:hAnsiTheme="majorBidi" w:cstheme="majorBidi"/>
          <w:sz w:val="26"/>
          <w:szCs w:val="26"/>
        </w:rPr>
        <w:t>an</w:t>
      </w:r>
      <w:r>
        <w:rPr>
          <w:rFonts w:asciiTheme="majorBidi" w:hAnsiTheme="majorBidi" w:cstheme="majorBidi"/>
          <w:sz w:val="26"/>
          <w:szCs w:val="26"/>
        </w:rPr>
        <w:t xml:space="preserve">, </w:t>
      </w:r>
      <w:r w:rsidR="00AD1C88" w:rsidRPr="00206542">
        <w:rPr>
          <w:rFonts w:asciiTheme="majorBidi" w:hAnsiTheme="majorBidi" w:cstheme="majorBidi"/>
          <w:sz w:val="26"/>
          <w:szCs w:val="26"/>
        </w:rPr>
        <w:t>the divine purpose of sending messengers and holy books and their accompanying scale</w:t>
      </w:r>
      <w:r>
        <w:rPr>
          <w:rFonts w:asciiTheme="majorBidi" w:hAnsiTheme="majorBidi" w:cstheme="majorBidi"/>
          <w:sz w:val="26"/>
          <w:szCs w:val="26"/>
        </w:rPr>
        <w:t>,</w:t>
      </w:r>
      <w:r w:rsidR="00AD1C88" w:rsidRPr="00206542">
        <w:rPr>
          <w:rFonts w:asciiTheme="majorBidi" w:hAnsiTheme="majorBidi" w:cstheme="majorBidi"/>
          <w:sz w:val="26"/>
          <w:szCs w:val="26"/>
        </w:rPr>
        <w:t xml:space="preserve"> is to introduce true justice. Amir al-</w:t>
      </w:r>
      <w:proofErr w:type="spellStart"/>
      <w:r w:rsidR="00AD1C88" w:rsidRPr="00206542">
        <w:rPr>
          <w:rFonts w:asciiTheme="majorBidi" w:hAnsiTheme="majorBidi" w:cstheme="majorBidi"/>
          <w:sz w:val="26"/>
          <w:szCs w:val="26"/>
        </w:rPr>
        <w:t>Mu</w:t>
      </w:r>
      <w:r>
        <w:rPr>
          <w:rFonts w:asciiTheme="majorBidi" w:hAnsiTheme="majorBidi" w:cstheme="majorBidi"/>
          <w:sz w:val="26"/>
          <w:szCs w:val="26"/>
        </w:rPr>
        <w:t>’</w:t>
      </w:r>
      <w:r w:rsidR="00AD1C88" w:rsidRPr="00206542">
        <w:rPr>
          <w:rFonts w:asciiTheme="majorBidi" w:hAnsiTheme="majorBidi" w:cstheme="majorBidi"/>
          <w:sz w:val="26"/>
          <w:szCs w:val="26"/>
        </w:rPr>
        <w:t>minin</w:t>
      </w:r>
      <w:proofErr w:type="spellEnd"/>
      <w:r w:rsidR="00AD1C88" w:rsidRPr="00206542">
        <w:rPr>
          <w:rFonts w:asciiTheme="majorBidi" w:hAnsiTheme="majorBidi" w:cstheme="majorBidi"/>
          <w:sz w:val="26"/>
          <w:szCs w:val="26"/>
        </w:rPr>
        <w:t xml:space="preserve"> Ali (PBUH)</w:t>
      </w:r>
      <w:proofErr w:type="gramStart"/>
      <w:r>
        <w:rPr>
          <w:rFonts w:asciiTheme="majorBidi" w:hAnsiTheme="majorBidi" w:cstheme="majorBidi"/>
          <w:sz w:val="26"/>
          <w:szCs w:val="26"/>
        </w:rPr>
        <w:t xml:space="preserve">, </w:t>
      </w:r>
      <w:r w:rsidR="00AD1C88" w:rsidRPr="00206542">
        <w:rPr>
          <w:rFonts w:asciiTheme="majorBidi" w:hAnsiTheme="majorBidi" w:cstheme="majorBidi"/>
          <w:sz w:val="26"/>
          <w:szCs w:val="26"/>
        </w:rPr>
        <w:t xml:space="preserve"> based</w:t>
      </w:r>
      <w:proofErr w:type="gramEnd"/>
      <w:r w:rsidR="00AD1C88" w:rsidRPr="00206542">
        <w:rPr>
          <w:rFonts w:asciiTheme="majorBidi" w:hAnsiTheme="majorBidi" w:cstheme="majorBidi"/>
          <w:sz w:val="26"/>
          <w:szCs w:val="26"/>
        </w:rPr>
        <w:t xml:space="preserve"> on this principle</w:t>
      </w:r>
      <w:r>
        <w:rPr>
          <w:rFonts w:asciiTheme="majorBidi" w:hAnsiTheme="majorBidi" w:cstheme="majorBidi"/>
          <w:sz w:val="26"/>
          <w:szCs w:val="26"/>
        </w:rPr>
        <w:t xml:space="preserve">, </w:t>
      </w:r>
      <w:r w:rsidR="00AD1C88" w:rsidRPr="00206542">
        <w:rPr>
          <w:rFonts w:asciiTheme="majorBidi" w:hAnsiTheme="majorBidi" w:cstheme="majorBidi"/>
          <w:sz w:val="26"/>
          <w:szCs w:val="26"/>
        </w:rPr>
        <w:t>founded his government on the basis of economic justice</w:t>
      </w:r>
      <w:r>
        <w:rPr>
          <w:rFonts w:asciiTheme="majorBidi" w:hAnsiTheme="majorBidi" w:cstheme="majorBidi"/>
          <w:sz w:val="26"/>
          <w:szCs w:val="26"/>
        </w:rPr>
        <w:t xml:space="preserve">, </w:t>
      </w:r>
      <w:r w:rsidR="00AD1C88" w:rsidRPr="00206542">
        <w:rPr>
          <w:rFonts w:asciiTheme="majorBidi" w:hAnsiTheme="majorBidi" w:cstheme="majorBidi"/>
          <w:sz w:val="26"/>
          <w:szCs w:val="26"/>
        </w:rPr>
        <w:t xml:space="preserve"> and used various methods to create this justice. The righteousness that is seen in the thought and method of Imam (PBUH) is ethical justice</w:t>
      </w:r>
      <w:r>
        <w:rPr>
          <w:rFonts w:asciiTheme="majorBidi" w:hAnsiTheme="majorBidi" w:cstheme="majorBidi"/>
          <w:sz w:val="26"/>
          <w:szCs w:val="26"/>
        </w:rPr>
        <w:t xml:space="preserve">, </w:t>
      </w:r>
      <w:r w:rsidR="00AD1C88" w:rsidRPr="00206542">
        <w:rPr>
          <w:rFonts w:asciiTheme="majorBidi" w:hAnsiTheme="majorBidi" w:cstheme="majorBidi"/>
          <w:sz w:val="26"/>
          <w:szCs w:val="26"/>
        </w:rPr>
        <w:t>that is</w:t>
      </w:r>
      <w:r>
        <w:rPr>
          <w:rFonts w:asciiTheme="majorBidi" w:hAnsiTheme="majorBidi" w:cstheme="majorBidi"/>
          <w:sz w:val="26"/>
          <w:szCs w:val="26"/>
        </w:rPr>
        <w:t>,</w:t>
      </w:r>
      <w:r w:rsidR="00AD1C88" w:rsidRPr="00206542">
        <w:rPr>
          <w:rFonts w:asciiTheme="majorBidi" w:hAnsiTheme="majorBidi" w:cstheme="majorBidi"/>
          <w:sz w:val="26"/>
          <w:szCs w:val="26"/>
        </w:rPr>
        <w:t xml:space="preserve"> the perception of Ali (PBUH) of justice and its structure is based on morality. Based on this ethical</w:t>
      </w:r>
      <w:r w:rsidR="00B27F04" w:rsidRPr="00206542">
        <w:rPr>
          <w:rFonts w:asciiTheme="majorBidi" w:hAnsiTheme="majorBidi" w:cstheme="majorBidi"/>
          <w:sz w:val="26"/>
          <w:szCs w:val="26"/>
        </w:rPr>
        <w:t xml:space="preserve"> justice</w:t>
      </w:r>
      <w:r>
        <w:rPr>
          <w:rFonts w:asciiTheme="majorBidi" w:hAnsiTheme="majorBidi" w:cstheme="majorBidi"/>
          <w:sz w:val="26"/>
          <w:szCs w:val="26"/>
        </w:rPr>
        <w:t xml:space="preserve">, </w:t>
      </w:r>
      <w:r w:rsidR="00B27F04" w:rsidRPr="00206542">
        <w:rPr>
          <w:rFonts w:asciiTheme="majorBidi" w:hAnsiTheme="majorBidi" w:cstheme="majorBidi"/>
          <w:sz w:val="26"/>
          <w:szCs w:val="26"/>
        </w:rPr>
        <w:t>Imam Ali (PBUH)</w:t>
      </w:r>
      <w:r>
        <w:rPr>
          <w:rFonts w:asciiTheme="majorBidi" w:hAnsiTheme="majorBidi" w:cstheme="majorBidi"/>
          <w:sz w:val="26"/>
          <w:szCs w:val="26"/>
        </w:rPr>
        <w:t xml:space="preserve">, </w:t>
      </w:r>
      <w:r w:rsidR="00B27F04" w:rsidRPr="00206542">
        <w:rPr>
          <w:rFonts w:asciiTheme="majorBidi" w:hAnsiTheme="majorBidi" w:cstheme="majorBidi"/>
          <w:sz w:val="26"/>
          <w:szCs w:val="26"/>
        </w:rPr>
        <w:t>with a comprehensive program for poverty alleviation</w:t>
      </w:r>
      <w:r>
        <w:rPr>
          <w:rFonts w:asciiTheme="majorBidi" w:hAnsiTheme="majorBidi" w:cstheme="majorBidi"/>
          <w:sz w:val="26"/>
          <w:szCs w:val="26"/>
        </w:rPr>
        <w:t xml:space="preserve">, </w:t>
      </w:r>
      <w:r w:rsidR="00B27F04" w:rsidRPr="00206542">
        <w:rPr>
          <w:rFonts w:asciiTheme="majorBidi" w:hAnsiTheme="majorBidi" w:cstheme="majorBidi"/>
          <w:sz w:val="26"/>
          <w:szCs w:val="26"/>
        </w:rPr>
        <w:t>tried to reduce the number of the very rich and the very poor in the community and add the number of middle class. This paper seeks to study the ideas and attitudes of the righteous and righteous work of Amir al-</w:t>
      </w:r>
      <w:proofErr w:type="spellStart"/>
      <w:r w:rsidR="00B27F04" w:rsidRPr="00206542">
        <w:rPr>
          <w:rFonts w:asciiTheme="majorBidi" w:hAnsiTheme="majorBidi" w:cstheme="majorBidi"/>
          <w:sz w:val="26"/>
          <w:szCs w:val="26"/>
        </w:rPr>
        <w:t>Muminin</w:t>
      </w:r>
      <w:proofErr w:type="spellEnd"/>
      <w:r w:rsidR="00B27F04" w:rsidRPr="00206542">
        <w:rPr>
          <w:rFonts w:asciiTheme="majorBidi" w:hAnsiTheme="majorBidi" w:cstheme="majorBidi"/>
          <w:sz w:val="26"/>
          <w:szCs w:val="26"/>
        </w:rPr>
        <w:t xml:space="preserve"> (PBUH)</w:t>
      </w:r>
      <w:r>
        <w:rPr>
          <w:rFonts w:asciiTheme="majorBidi" w:hAnsiTheme="majorBidi" w:cstheme="majorBidi"/>
          <w:sz w:val="26"/>
          <w:szCs w:val="26"/>
        </w:rPr>
        <w:t xml:space="preserve">, </w:t>
      </w:r>
      <w:r w:rsidR="00B14791" w:rsidRPr="00206542">
        <w:rPr>
          <w:rFonts w:asciiTheme="majorBidi" w:hAnsiTheme="majorBidi" w:cstheme="majorBidi"/>
          <w:sz w:val="26"/>
          <w:szCs w:val="26"/>
        </w:rPr>
        <w:t>which</w:t>
      </w:r>
      <w:r w:rsidR="00B27F04" w:rsidRPr="00206542">
        <w:rPr>
          <w:rFonts w:asciiTheme="majorBidi" w:hAnsiTheme="majorBidi" w:cstheme="majorBidi"/>
          <w:sz w:val="26"/>
          <w:szCs w:val="26"/>
        </w:rPr>
        <w:t xml:space="preserve"> is the main cornerstone of morality</w:t>
      </w:r>
      <w:r>
        <w:rPr>
          <w:rFonts w:asciiTheme="majorBidi" w:hAnsiTheme="majorBidi" w:cstheme="majorBidi"/>
          <w:sz w:val="26"/>
          <w:szCs w:val="26"/>
        </w:rPr>
        <w:t xml:space="preserve">, </w:t>
      </w:r>
      <w:r w:rsidR="00B27F04" w:rsidRPr="00206542">
        <w:rPr>
          <w:rFonts w:asciiTheme="majorBidi" w:hAnsiTheme="majorBidi" w:cstheme="majorBidi"/>
          <w:sz w:val="26"/>
          <w:szCs w:val="26"/>
        </w:rPr>
        <w:t xml:space="preserve">through the use of </w:t>
      </w:r>
      <w:proofErr w:type="spellStart"/>
      <w:r w:rsidR="00B27F04" w:rsidRPr="00206542">
        <w:rPr>
          <w:rFonts w:asciiTheme="majorBidi" w:hAnsiTheme="majorBidi" w:cstheme="majorBidi"/>
          <w:sz w:val="26"/>
          <w:szCs w:val="26"/>
        </w:rPr>
        <w:t>Nahjolbalagheh</w:t>
      </w:r>
      <w:proofErr w:type="spellEnd"/>
      <w:r w:rsidR="00B27F04" w:rsidRPr="00206542">
        <w:rPr>
          <w:rFonts w:asciiTheme="majorBidi" w:hAnsiTheme="majorBidi" w:cstheme="majorBidi"/>
          <w:sz w:val="26"/>
          <w:szCs w:val="26"/>
        </w:rPr>
        <w:t xml:space="preserve"> Sharif</w:t>
      </w:r>
      <w:r>
        <w:rPr>
          <w:rFonts w:asciiTheme="majorBidi" w:hAnsiTheme="majorBidi" w:cstheme="majorBidi"/>
          <w:sz w:val="26"/>
          <w:szCs w:val="26"/>
        </w:rPr>
        <w:t xml:space="preserve">, </w:t>
      </w:r>
      <w:r w:rsidR="00B27F04" w:rsidRPr="00206542">
        <w:rPr>
          <w:rFonts w:asciiTheme="majorBidi" w:hAnsiTheme="majorBidi" w:cstheme="majorBidi"/>
          <w:sz w:val="26"/>
          <w:szCs w:val="26"/>
        </w:rPr>
        <w:t>and by matching it to the purpose of the Qur</w:t>
      </w:r>
      <w:r>
        <w:rPr>
          <w:rFonts w:asciiTheme="majorBidi" w:hAnsiTheme="majorBidi" w:cstheme="majorBidi"/>
          <w:sz w:val="26"/>
          <w:szCs w:val="26"/>
        </w:rPr>
        <w:t>’</w:t>
      </w:r>
      <w:r w:rsidR="00B27F04" w:rsidRPr="00206542">
        <w:rPr>
          <w:rFonts w:asciiTheme="majorBidi" w:hAnsiTheme="majorBidi" w:cstheme="majorBidi"/>
          <w:sz w:val="26"/>
          <w:szCs w:val="26"/>
        </w:rPr>
        <w:t>an</w:t>
      </w:r>
      <w:r>
        <w:rPr>
          <w:rFonts w:asciiTheme="majorBidi" w:hAnsiTheme="majorBidi" w:cstheme="majorBidi"/>
          <w:sz w:val="26"/>
          <w:szCs w:val="26"/>
        </w:rPr>
        <w:t xml:space="preserve">, </w:t>
      </w:r>
      <w:r w:rsidR="00B27F04" w:rsidRPr="00206542">
        <w:rPr>
          <w:rFonts w:asciiTheme="majorBidi" w:hAnsiTheme="majorBidi" w:cstheme="majorBidi"/>
          <w:sz w:val="26"/>
          <w:szCs w:val="26"/>
        </w:rPr>
        <w:t>perform the divine mission Imam (PBUH) to portray. May the practical teachings of Ali (PBUH) present a solution for today</w:t>
      </w:r>
      <w:r>
        <w:rPr>
          <w:rFonts w:asciiTheme="majorBidi" w:hAnsiTheme="majorBidi" w:cstheme="majorBidi"/>
          <w:sz w:val="26"/>
          <w:szCs w:val="26"/>
        </w:rPr>
        <w:t>’</w:t>
      </w:r>
      <w:r w:rsidR="00B27F04" w:rsidRPr="00206542">
        <w:rPr>
          <w:rFonts w:asciiTheme="majorBidi" w:hAnsiTheme="majorBidi" w:cstheme="majorBidi"/>
          <w:sz w:val="26"/>
          <w:szCs w:val="26"/>
        </w:rPr>
        <w:t xml:space="preserve">s </w:t>
      </w:r>
      <w:proofErr w:type="gramStart"/>
      <w:r w:rsidRPr="00206542">
        <w:rPr>
          <w:rFonts w:asciiTheme="majorBidi" w:hAnsiTheme="majorBidi" w:cstheme="majorBidi"/>
          <w:sz w:val="26"/>
          <w:szCs w:val="26"/>
        </w:rPr>
        <w:t>generation</w:t>
      </w:r>
      <w:r>
        <w:rPr>
          <w:rFonts w:asciiTheme="majorBidi" w:hAnsiTheme="majorBidi" w:cstheme="majorBidi"/>
          <w:sz w:val="26"/>
          <w:szCs w:val="26"/>
        </w:rPr>
        <w:t>.</w:t>
      </w:r>
      <w:proofErr w:type="gramEnd"/>
    </w:p>
    <w:p w:rsidR="00B27F04" w:rsidRDefault="00B27F04" w:rsidP="00725EE4">
      <w:pPr>
        <w:rPr>
          <w:rFonts w:cs="B Nazanin"/>
          <w:sz w:val="24"/>
          <w:szCs w:val="24"/>
        </w:rPr>
      </w:pPr>
    </w:p>
    <w:p w:rsidR="00B27F04" w:rsidRPr="00B14791" w:rsidRDefault="00B27F04" w:rsidP="00206542">
      <w:pPr>
        <w:rPr>
          <w:rFonts w:asciiTheme="majorBidi" w:hAnsiTheme="majorBidi" w:cstheme="majorBidi"/>
          <w:sz w:val="26"/>
          <w:szCs w:val="26"/>
          <w:rtl/>
          <w:lang w:bidi="fa-IR"/>
        </w:rPr>
      </w:pPr>
      <w:r w:rsidRPr="00B14791">
        <w:rPr>
          <w:rFonts w:asciiTheme="majorBidi" w:hAnsiTheme="majorBidi" w:cstheme="majorBidi"/>
          <w:sz w:val="26"/>
          <w:szCs w:val="26"/>
        </w:rPr>
        <w:t>Key words: Qur</w:t>
      </w:r>
      <w:r w:rsidR="00206542" w:rsidRPr="00B14791">
        <w:rPr>
          <w:rFonts w:asciiTheme="majorBidi" w:hAnsiTheme="majorBidi" w:cstheme="majorBidi"/>
          <w:sz w:val="26"/>
          <w:szCs w:val="26"/>
        </w:rPr>
        <w:t>’</w:t>
      </w:r>
      <w:r w:rsidRPr="00B14791">
        <w:rPr>
          <w:rFonts w:asciiTheme="majorBidi" w:hAnsiTheme="majorBidi" w:cstheme="majorBidi"/>
          <w:sz w:val="26"/>
          <w:szCs w:val="26"/>
        </w:rPr>
        <w:t>an</w:t>
      </w:r>
      <w:r w:rsidR="00206542" w:rsidRPr="00B14791">
        <w:rPr>
          <w:rFonts w:asciiTheme="majorBidi" w:hAnsiTheme="majorBidi" w:cstheme="majorBidi"/>
          <w:sz w:val="26"/>
          <w:szCs w:val="26"/>
        </w:rPr>
        <w:t>,</w:t>
      </w:r>
      <w:r w:rsidRPr="00B14791">
        <w:rPr>
          <w:rFonts w:asciiTheme="majorBidi" w:hAnsiTheme="majorBidi" w:cstheme="majorBidi"/>
          <w:sz w:val="26"/>
          <w:szCs w:val="26"/>
        </w:rPr>
        <w:t xml:space="preserve"> </w:t>
      </w:r>
      <w:proofErr w:type="spellStart"/>
      <w:r w:rsidRPr="00B14791">
        <w:rPr>
          <w:rFonts w:asciiTheme="majorBidi" w:hAnsiTheme="majorBidi" w:cstheme="majorBidi"/>
          <w:sz w:val="26"/>
          <w:szCs w:val="26"/>
        </w:rPr>
        <w:t>Nahjolbalagh</w:t>
      </w:r>
      <w:bookmarkStart w:id="0" w:name="_GoBack"/>
      <w:bookmarkEnd w:id="0"/>
      <w:r w:rsidRPr="00B14791">
        <w:rPr>
          <w:rFonts w:asciiTheme="majorBidi" w:hAnsiTheme="majorBidi" w:cstheme="majorBidi"/>
          <w:sz w:val="26"/>
          <w:szCs w:val="26"/>
        </w:rPr>
        <w:t>eh</w:t>
      </w:r>
      <w:proofErr w:type="spellEnd"/>
      <w:r w:rsidR="00206542" w:rsidRPr="00B14791">
        <w:rPr>
          <w:rFonts w:asciiTheme="majorBidi" w:hAnsiTheme="majorBidi" w:cstheme="majorBidi"/>
          <w:sz w:val="26"/>
          <w:szCs w:val="26"/>
        </w:rPr>
        <w:t>,</w:t>
      </w:r>
      <w:r w:rsidRPr="00B14791">
        <w:rPr>
          <w:rFonts w:asciiTheme="majorBidi" w:hAnsiTheme="majorBidi" w:cstheme="majorBidi"/>
          <w:sz w:val="26"/>
          <w:szCs w:val="26"/>
        </w:rPr>
        <w:t xml:space="preserve"> Imam Ali (PBUH)</w:t>
      </w:r>
      <w:r w:rsidR="00206542" w:rsidRPr="00B14791">
        <w:rPr>
          <w:rFonts w:asciiTheme="majorBidi" w:hAnsiTheme="majorBidi" w:cstheme="majorBidi"/>
          <w:sz w:val="26"/>
          <w:szCs w:val="26"/>
        </w:rPr>
        <w:t>,</w:t>
      </w:r>
      <w:r w:rsidRPr="00B14791">
        <w:rPr>
          <w:rFonts w:asciiTheme="majorBidi" w:hAnsiTheme="majorBidi" w:cstheme="majorBidi"/>
          <w:sz w:val="26"/>
          <w:szCs w:val="26"/>
        </w:rPr>
        <w:t xml:space="preserve"> economic justice</w:t>
      </w:r>
      <w:r w:rsidR="00206542" w:rsidRPr="00B14791">
        <w:rPr>
          <w:rFonts w:asciiTheme="majorBidi" w:hAnsiTheme="majorBidi" w:cstheme="majorBidi"/>
          <w:sz w:val="26"/>
          <w:szCs w:val="26"/>
        </w:rPr>
        <w:t>,</w:t>
      </w:r>
      <w:r w:rsidRPr="00B14791">
        <w:rPr>
          <w:rFonts w:asciiTheme="majorBidi" w:hAnsiTheme="majorBidi" w:cstheme="majorBidi"/>
          <w:sz w:val="26"/>
          <w:szCs w:val="26"/>
        </w:rPr>
        <w:t xml:space="preserve"> morality.</w:t>
      </w:r>
    </w:p>
    <w:sectPr w:rsidR="00B27F04" w:rsidRPr="00B1479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5AF"/>
    <w:rsid w:val="000937D3"/>
    <w:rsid w:val="00206542"/>
    <w:rsid w:val="00725EE4"/>
    <w:rsid w:val="00AD1C88"/>
    <w:rsid w:val="00B14791"/>
    <w:rsid w:val="00B27F04"/>
    <w:rsid w:val="00D055AF"/>
    <w:rsid w:val="00EB77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6E3EB5-6EDF-4650-B787-F2A345872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5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055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elshadtehran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Shaygani</dc:creator>
  <cp:keywords/>
  <dc:description/>
  <cp:lastModifiedBy>MEHR YAZD</cp:lastModifiedBy>
  <cp:revision>3</cp:revision>
  <dcterms:created xsi:type="dcterms:W3CDTF">2018-01-01T06:37:00Z</dcterms:created>
  <dcterms:modified xsi:type="dcterms:W3CDTF">2017-12-31T21:10:00Z</dcterms:modified>
</cp:coreProperties>
</file>